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4900F" w14:textId="0DF3E2BB" w:rsidR="0014418E" w:rsidRDefault="0014418E" w:rsidP="0014418E">
      <w:pPr>
        <w:widowControl w:val="0"/>
        <w:autoSpaceDE w:val="0"/>
        <w:autoSpaceDN w:val="0"/>
        <w:spacing w:before="240"/>
        <w:rPr>
          <w:rFonts w:eastAsia="Arial" w:cs="Arial"/>
          <w:szCs w:val="24"/>
        </w:rPr>
      </w:pPr>
      <w:r w:rsidRPr="0014418E">
        <w:rPr>
          <w:rFonts w:eastAsia="Arial" w:cs="Arial"/>
          <w:szCs w:val="24"/>
        </w:rPr>
        <w:t xml:space="preserve">California Department of Education </w:t>
      </w:r>
    </w:p>
    <w:p w14:paraId="604DCC97" w14:textId="10AF6231" w:rsidR="00FF7E75" w:rsidRDefault="003A7B8A" w:rsidP="00FF7E75">
      <w:pPr>
        <w:widowControl w:val="0"/>
        <w:autoSpaceDE w:val="0"/>
        <w:autoSpaceDN w:val="0"/>
        <w:rPr>
          <w:rFonts w:eastAsia="Arial" w:cs="Arial"/>
          <w:szCs w:val="24"/>
        </w:rPr>
      </w:pPr>
      <w:r>
        <w:rPr>
          <w:rFonts w:eastAsia="Arial" w:cs="Arial"/>
          <w:szCs w:val="24"/>
        </w:rPr>
        <w:t>January 2022</w:t>
      </w:r>
    </w:p>
    <w:p w14:paraId="3DA9D435" w14:textId="4863FA38" w:rsidR="0014418E" w:rsidRPr="0014418E" w:rsidRDefault="00BB05CE" w:rsidP="00451DEB">
      <w:pPr>
        <w:pStyle w:val="Heading1"/>
      </w:pPr>
      <w:r>
        <w:t>Local Control Funding Formula</w:t>
      </w:r>
      <w:r w:rsidR="00451DEB">
        <w:t xml:space="preserve"> (LCFF)</w:t>
      </w:r>
      <w:r>
        <w:t xml:space="preserve"> Priority </w:t>
      </w:r>
      <w:r w:rsidR="00AE4340">
        <w:t>6</w:t>
      </w:r>
      <w:r>
        <w:t xml:space="preserve"> </w:t>
      </w:r>
      <w:r w:rsidR="0014418E" w:rsidRPr="0014418E">
        <w:t>Self-Reflection Tools</w:t>
      </w:r>
    </w:p>
    <w:p w14:paraId="373ECA26" w14:textId="3964BCC7" w:rsidR="0014418E" w:rsidRPr="0014418E" w:rsidRDefault="0014418E" w:rsidP="00762FEB">
      <w:pPr>
        <w:widowControl w:val="0"/>
        <w:autoSpaceDE w:val="0"/>
        <w:autoSpaceDN w:val="0"/>
        <w:spacing w:before="360"/>
        <w:rPr>
          <w:rFonts w:eastAsia="Arial" w:cs="Arial"/>
        </w:rPr>
      </w:pPr>
      <w:r w:rsidRPr="0014418E">
        <w:rPr>
          <w:rFonts w:eastAsia="Arial" w:cs="Arial"/>
        </w:rPr>
        <w:t xml:space="preserve">An LEA uses the self-reflection tools included within the Dashboard to report its progress on the local performance indicator to </w:t>
      </w:r>
      <w:r w:rsidR="00AB478E">
        <w:rPr>
          <w:rFonts w:eastAsia="Arial" w:cs="Arial"/>
        </w:rPr>
        <w:t>educational partners</w:t>
      </w:r>
      <w:r w:rsidR="00AB478E" w:rsidRPr="0014418E">
        <w:rPr>
          <w:rFonts w:eastAsia="Arial" w:cs="Arial"/>
        </w:rPr>
        <w:t xml:space="preserve"> </w:t>
      </w:r>
      <w:r w:rsidRPr="0014418E">
        <w:rPr>
          <w:rFonts w:eastAsia="Arial" w:cs="Arial"/>
        </w:rPr>
        <w:t>and the public.</w:t>
      </w:r>
    </w:p>
    <w:p w14:paraId="7EDDE5EC" w14:textId="439AFD8F"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self-reflection tools are embedded in the web-based Dashboard system and are also available in Word document format.  In addition to using the </w:t>
      </w:r>
      <w:r w:rsidR="002B344C">
        <w:rPr>
          <w:rFonts w:eastAsia="Arial" w:cs="Arial"/>
        </w:rPr>
        <w:t>self-reflection tools to report</w:t>
      </w:r>
      <w:r w:rsidRPr="0014418E">
        <w:rPr>
          <w:rFonts w:eastAsia="Arial" w:cs="Arial"/>
        </w:rPr>
        <w:t xml:space="preserve"> its progress on the local performance indicators to </w:t>
      </w:r>
      <w:r w:rsidR="00AB478E">
        <w:rPr>
          <w:rFonts w:eastAsia="Arial" w:cs="Arial"/>
        </w:rPr>
        <w:t>educational partners</w:t>
      </w:r>
      <w:r w:rsidR="00AB478E" w:rsidRPr="0014418E">
        <w:rPr>
          <w:rFonts w:eastAsia="Arial" w:cs="Arial"/>
        </w:rPr>
        <w:t xml:space="preserve"> </w:t>
      </w:r>
      <w:r w:rsidRPr="0014418E">
        <w:rPr>
          <w:rFonts w:eastAsia="Arial" w:cs="Arial"/>
        </w:rPr>
        <w:t xml:space="preserve">and the public, an LEA may use the self-reflection tools as a resource when reporting results to its local governing board. The approved self-reflection tools </w:t>
      </w:r>
      <w:r w:rsidR="00BB05CE">
        <w:rPr>
          <w:rFonts w:eastAsia="Arial" w:cs="Arial"/>
        </w:rPr>
        <w:t xml:space="preserve">for Priority </w:t>
      </w:r>
      <w:r w:rsidR="00AE4340">
        <w:rPr>
          <w:rFonts w:eastAsia="Arial" w:cs="Arial"/>
        </w:rPr>
        <w:t>6</w:t>
      </w:r>
      <w:r w:rsidR="00BB05CE">
        <w:rPr>
          <w:rFonts w:eastAsia="Arial" w:cs="Arial"/>
        </w:rPr>
        <w:t xml:space="preserve"> </w:t>
      </w:r>
      <w:r w:rsidRPr="0014418E">
        <w:rPr>
          <w:rFonts w:eastAsia="Arial" w:cs="Arial"/>
        </w:rPr>
        <w:t>are provided below.</w:t>
      </w:r>
    </w:p>
    <w:p w14:paraId="6747707B" w14:textId="77777777" w:rsidR="007C4203" w:rsidRPr="007C4203" w:rsidRDefault="007C4203" w:rsidP="007C4203">
      <w:pPr>
        <w:pStyle w:val="Heading2"/>
      </w:pPr>
      <w:r w:rsidRPr="007C4203">
        <w:t>School Climate (LCFF Priority 6)</w:t>
      </w:r>
    </w:p>
    <w:p w14:paraId="3AB31E23" w14:textId="77777777" w:rsidR="007C4203" w:rsidRPr="007C4203" w:rsidRDefault="007C4203" w:rsidP="007C4203">
      <w:pPr>
        <w:widowControl w:val="0"/>
        <w:autoSpaceDE w:val="0"/>
        <w:autoSpaceDN w:val="0"/>
        <w:spacing w:before="240"/>
        <w:rPr>
          <w:rFonts w:eastAsia="Arial" w:cs="Arial"/>
          <w:szCs w:val="24"/>
        </w:rPr>
      </w:pPr>
      <w:r w:rsidRPr="007C4203">
        <w:rPr>
          <w:rFonts w:eastAsia="Arial" w:cs="Arial"/>
          <w:szCs w:val="24"/>
        </w:rPr>
        <w:t>LEAs will provide a narrative summary of the local administration and analysis of a local climate survey that captures a valid m</w:t>
      </w:r>
      <w:bookmarkStart w:id="0" w:name="_GoBack"/>
      <w:bookmarkEnd w:id="0"/>
      <w:r w:rsidRPr="007C4203">
        <w:rPr>
          <w:rFonts w:eastAsia="Arial" w:cs="Arial"/>
          <w:szCs w:val="24"/>
        </w:rPr>
        <w:t>easure of student perceptions of school safety and connectedness in at least one grade within the grade span (e.g., K–5, 6– 8, 9–12) in a text box provided in the California School Dashboard (response limited to 3,000 characters). LEAs will have an opportunity to include differences among student groups, and for surveys that provide an overall score, such as the California Healthy Kids Survey, report the overall score for all students and student groups. This summary may also include an analysis of a subset of specific items on a local survey and additional data collection tools that are particularly relevant to school conditions and climate.</w:t>
      </w:r>
    </w:p>
    <w:p w14:paraId="0497FD6F" w14:textId="77777777" w:rsidR="007C4203" w:rsidRPr="007C4203" w:rsidRDefault="007C4203" w:rsidP="007C4203">
      <w:pPr>
        <w:widowControl w:val="0"/>
        <w:numPr>
          <w:ilvl w:val="0"/>
          <w:numId w:val="3"/>
        </w:numPr>
        <w:autoSpaceDE w:val="0"/>
        <w:autoSpaceDN w:val="0"/>
        <w:spacing w:before="240"/>
        <w:rPr>
          <w:rFonts w:eastAsia="Arial" w:cs="Arial"/>
        </w:rPr>
      </w:pPr>
      <w:r w:rsidRPr="007C4203">
        <w:rPr>
          <w:rFonts w:eastAsia="Arial" w:cs="Arial"/>
          <w:b/>
        </w:rPr>
        <w:t>DATA:</w:t>
      </w:r>
      <w:r w:rsidRPr="007C4203">
        <w:rPr>
          <w:rFonts w:eastAsia="Arial" w:cs="Arial"/>
        </w:rPr>
        <w:t xml:space="preserve"> Reflect on the key learnings from the survey results and share what the LEA learned.</w:t>
      </w:r>
    </w:p>
    <w:p w14:paraId="55E24132" w14:textId="77777777" w:rsidR="007C4203" w:rsidRPr="007C4203" w:rsidRDefault="007C4203" w:rsidP="007C4203">
      <w:pPr>
        <w:widowControl w:val="0"/>
        <w:numPr>
          <w:ilvl w:val="0"/>
          <w:numId w:val="3"/>
        </w:numPr>
        <w:autoSpaceDE w:val="0"/>
        <w:autoSpaceDN w:val="0"/>
        <w:spacing w:before="240"/>
        <w:rPr>
          <w:rFonts w:eastAsia="Arial" w:cs="Arial"/>
        </w:rPr>
      </w:pPr>
      <w:r w:rsidRPr="007C4203">
        <w:rPr>
          <w:rFonts w:eastAsia="Arial" w:cs="Arial"/>
          <w:b/>
        </w:rPr>
        <w:t>MEANING</w:t>
      </w:r>
      <w:r w:rsidRPr="007C4203">
        <w:rPr>
          <w:rFonts w:eastAsia="Arial" w:cs="Arial"/>
        </w:rPr>
        <w:t>: What do the disaggregated results (</w:t>
      </w:r>
      <w:r w:rsidRPr="007C4203">
        <w:rPr>
          <w:rFonts w:eastAsia="Arial" w:cs="Arial"/>
          <w:i/>
        </w:rPr>
        <w:t>if applicable</w:t>
      </w:r>
      <w:r w:rsidRPr="007C4203">
        <w:rPr>
          <w:rFonts w:eastAsia="Arial" w:cs="Arial"/>
        </w:rPr>
        <w:t xml:space="preserve">) of the </w:t>
      </w:r>
      <w:r w:rsidRPr="007C4203">
        <w:rPr>
          <w:rFonts w:eastAsia="Arial" w:cs="Arial"/>
          <w:noProof/>
        </w:rPr>
        <w:t xml:space="preserve">survey and other data collection methods </w:t>
      </w:r>
      <w:r w:rsidRPr="007C4203">
        <w:rPr>
          <w:rFonts w:eastAsia="Arial" w:cs="Arial"/>
        </w:rPr>
        <w:t>reveal about schools in the LEA, such as areas of strength or growth, challenges, and barriers?</w:t>
      </w:r>
    </w:p>
    <w:p w14:paraId="05F141AD" w14:textId="4A5FD656" w:rsidR="00811738" w:rsidRDefault="007C4203" w:rsidP="00884F0C">
      <w:pPr>
        <w:widowControl w:val="0"/>
        <w:numPr>
          <w:ilvl w:val="0"/>
          <w:numId w:val="3"/>
        </w:numPr>
        <w:autoSpaceDE w:val="0"/>
        <w:autoSpaceDN w:val="0"/>
        <w:spacing w:before="240"/>
      </w:pPr>
      <w:r w:rsidRPr="007C4203">
        <w:rPr>
          <w:rFonts w:eastAsia="Arial" w:cs="Arial"/>
          <w:b/>
          <w:szCs w:val="24"/>
        </w:rPr>
        <w:t>USE</w:t>
      </w:r>
      <w:r w:rsidRPr="007C4203">
        <w:rPr>
          <w:rFonts w:eastAsia="Arial" w:cs="Arial"/>
          <w:szCs w:val="24"/>
        </w:rPr>
        <w:t xml:space="preserve">: What revisions, decisions, or actions has, or will, the LEA implement in response to the results for continuous improvement purposes? Why? If you have already </w:t>
      </w:r>
      <w:r w:rsidRPr="007C4203">
        <w:rPr>
          <w:rFonts w:eastAsia="Arial" w:cs="Arial"/>
          <w:noProof/>
          <w:szCs w:val="24"/>
        </w:rPr>
        <w:t>implemented</w:t>
      </w:r>
      <w:r w:rsidRPr="007C4203">
        <w:rPr>
          <w:rFonts w:eastAsia="Arial" w:cs="Arial"/>
          <w:szCs w:val="24"/>
        </w:rPr>
        <w:t xml:space="preserve"> </w:t>
      </w:r>
      <w:r w:rsidRPr="007C4203">
        <w:rPr>
          <w:rFonts w:eastAsia="Arial" w:cs="Arial"/>
          <w:noProof/>
          <w:szCs w:val="24"/>
        </w:rPr>
        <w:t>actions</w:t>
      </w:r>
      <w:r w:rsidRPr="007C4203">
        <w:rPr>
          <w:rFonts w:eastAsia="Arial" w:cs="Arial"/>
          <w:szCs w:val="24"/>
        </w:rPr>
        <w:t>, did you see the results you were seeking?</w:t>
      </w:r>
    </w:p>
    <w:sectPr w:rsidR="00811738" w:rsidSect="00AA364C">
      <w:footerReference w:type="default" r:id="rId8"/>
      <w:pgSz w:w="12240" w:h="15840"/>
      <w:pgMar w:top="1181" w:right="1440" w:bottom="1224"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9C83" w14:textId="77777777" w:rsidR="003A7B8A" w:rsidRDefault="003A7B8A">
      <w:r>
        <w:separator/>
      </w:r>
    </w:p>
  </w:endnote>
  <w:endnote w:type="continuationSeparator" w:id="0">
    <w:p w14:paraId="5D7A4432" w14:textId="77777777" w:rsidR="003A7B8A" w:rsidRDefault="003A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7664"/>
      <w:docPartObj>
        <w:docPartGallery w:val="Page Numbers (Bottom of Page)"/>
        <w:docPartUnique/>
      </w:docPartObj>
    </w:sdtPr>
    <w:sdtEndPr>
      <w:rPr>
        <w:noProof/>
      </w:rPr>
    </w:sdtEndPr>
    <w:sdtContent>
      <w:p w14:paraId="6B97DA0C" w14:textId="77777777" w:rsidR="003A7B8A" w:rsidRDefault="003A7B8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3A7B8A" w:rsidRPr="000B43B0" w:rsidRDefault="003A7B8A"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AE7C" w14:textId="77777777" w:rsidR="003A7B8A" w:rsidRDefault="003A7B8A">
      <w:r>
        <w:separator/>
      </w:r>
    </w:p>
  </w:footnote>
  <w:footnote w:type="continuationSeparator" w:id="0">
    <w:p w14:paraId="4494DB6D" w14:textId="77777777" w:rsidR="003A7B8A" w:rsidRDefault="003A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8"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0"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36"/>
  </w:num>
  <w:num w:numId="4">
    <w:abstractNumId w:val="35"/>
  </w:num>
  <w:num w:numId="5">
    <w:abstractNumId w:val="27"/>
  </w:num>
  <w:num w:numId="6">
    <w:abstractNumId w:val="13"/>
  </w:num>
  <w:num w:numId="7">
    <w:abstractNumId w:val="3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26"/>
  </w:num>
  <w:num w:numId="12">
    <w:abstractNumId w:val="8"/>
  </w:num>
  <w:num w:numId="13">
    <w:abstractNumId w:val="6"/>
  </w:num>
  <w:num w:numId="14">
    <w:abstractNumId w:val="32"/>
  </w:num>
  <w:num w:numId="15">
    <w:abstractNumId w:val="22"/>
  </w:num>
  <w:num w:numId="16">
    <w:abstractNumId w:val="38"/>
  </w:num>
  <w:num w:numId="17">
    <w:abstractNumId w:val="23"/>
  </w:num>
  <w:num w:numId="18">
    <w:abstractNumId w:val="29"/>
  </w:num>
  <w:num w:numId="19">
    <w:abstractNumId w:val="11"/>
  </w:num>
  <w:num w:numId="20">
    <w:abstractNumId w:val="31"/>
  </w:num>
  <w:num w:numId="21">
    <w:abstractNumId w:val="25"/>
  </w:num>
  <w:num w:numId="22">
    <w:abstractNumId w:val="15"/>
  </w:num>
  <w:num w:numId="23">
    <w:abstractNumId w:val="34"/>
  </w:num>
  <w:num w:numId="24">
    <w:abstractNumId w:val="33"/>
  </w:num>
  <w:num w:numId="25">
    <w:abstractNumId w:val="12"/>
  </w:num>
  <w:num w:numId="26">
    <w:abstractNumId w:val="21"/>
  </w:num>
  <w:num w:numId="27">
    <w:abstractNumId w:val="5"/>
  </w:num>
  <w:num w:numId="28">
    <w:abstractNumId w:val="40"/>
  </w:num>
  <w:num w:numId="29">
    <w:abstractNumId w:val="30"/>
  </w:num>
  <w:num w:numId="30">
    <w:abstractNumId w:val="9"/>
  </w:num>
  <w:num w:numId="31">
    <w:abstractNumId w:val="14"/>
  </w:num>
  <w:num w:numId="32">
    <w:abstractNumId w:val="19"/>
  </w:num>
  <w:num w:numId="33">
    <w:abstractNumId w:val="18"/>
  </w:num>
  <w:num w:numId="34">
    <w:abstractNumId w:val="10"/>
  </w:num>
  <w:num w:numId="35">
    <w:abstractNumId w:val="1"/>
  </w:num>
  <w:num w:numId="36">
    <w:abstractNumId w:val="17"/>
  </w:num>
  <w:num w:numId="37">
    <w:abstractNumId w:val="28"/>
  </w:num>
  <w:num w:numId="38">
    <w:abstractNumId w:val="20"/>
  </w:num>
  <w:num w:numId="39">
    <w:abstractNumId w:val="0"/>
  </w:num>
  <w:num w:numId="40">
    <w:abstractNumId w:val="2"/>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25ACE"/>
    <w:rsid w:val="00041CB5"/>
    <w:rsid w:val="000564BE"/>
    <w:rsid w:val="000C3D5E"/>
    <w:rsid w:val="000C41F9"/>
    <w:rsid w:val="000F554B"/>
    <w:rsid w:val="0014418E"/>
    <w:rsid w:val="001652DB"/>
    <w:rsid w:val="00167BDA"/>
    <w:rsid w:val="001B25EF"/>
    <w:rsid w:val="001D205A"/>
    <w:rsid w:val="00211AD3"/>
    <w:rsid w:val="00226619"/>
    <w:rsid w:val="002325E9"/>
    <w:rsid w:val="002B344C"/>
    <w:rsid w:val="002B60AA"/>
    <w:rsid w:val="0030532C"/>
    <w:rsid w:val="00310C35"/>
    <w:rsid w:val="00326DFE"/>
    <w:rsid w:val="00352E36"/>
    <w:rsid w:val="003A391C"/>
    <w:rsid w:val="003A7B8A"/>
    <w:rsid w:val="003B15F6"/>
    <w:rsid w:val="003F2532"/>
    <w:rsid w:val="00412709"/>
    <w:rsid w:val="00425197"/>
    <w:rsid w:val="00451DEB"/>
    <w:rsid w:val="00456605"/>
    <w:rsid w:val="00460EEE"/>
    <w:rsid w:val="0048572E"/>
    <w:rsid w:val="004A1623"/>
    <w:rsid w:val="00520090"/>
    <w:rsid w:val="00536D77"/>
    <w:rsid w:val="00571E93"/>
    <w:rsid w:val="005A563C"/>
    <w:rsid w:val="005A71C5"/>
    <w:rsid w:val="005C2E35"/>
    <w:rsid w:val="005C4C82"/>
    <w:rsid w:val="005F454C"/>
    <w:rsid w:val="006202E0"/>
    <w:rsid w:val="00686956"/>
    <w:rsid w:val="006C68C8"/>
    <w:rsid w:val="006E0910"/>
    <w:rsid w:val="00702C1B"/>
    <w:rsid w:val="007141DC"/>
    <w:rsid w:val="007164CE"/>
    <w:rsid w:val="00736213"/>
    <w:rsid w:val="007557DE"/>
    <w:rsid w:val="00762FEB"/>
    <w:rsid w:val="00763102"/>
    <w:rsid w:val="00780CD8"/>
    <w:rsid w:val="007902D8"/>
    <w:rsid w:val="007A40D4"/>
    <w:rsid w:val="007C4203"/>
    <w:rsid w:val="007E6AEF"/>
    <w:rsid w:val="00811738"/>
    <w:rsid w:val="00815AAE"/>
    <w:rsid w:val="008369F9"/>
    <w:rsid w:val="0088014E"/>
    <w:rsid w:val="00892442"/>
    <w:rsid w:val="008F5ED4"/>
    <w:rsid w:val="009006CB"/>
    <w:rsid w:val="0093695E"/>
    <w:rsid w:val="0094337D"/>
    <w:rsid w:val="00947743"/>
    <w:rsid w:val="00957C25"/>
    <w:rsid w:val="00982781"/>
    <w:rsid w:val="009933EA"/>
    <w:rsid w:val="009E4793"/>
    <w:rsid w:val="009F2873"/>
    <w:rsid w:val="00A14C9A"/>
    <w:rsid w:val="00A14CB2"/>
    <w:rsid w:val="00AA364C"/>
    <w:rsid w:val="00AA51AC"/>
    <w:rsid w:val="00AB478E"/>
    <w:rsid w:val="00AB70FB"/>
    <w:rsid w:val="00AC0D03"/>
    <w:rsid w:val="00AE0FFF"/>
    <w:rsid w:val="00AE3B43"/>
    <w:rsid w:val="00AE4340"/>
    <w:rsid w:val="00AE5633"/>
    <w:rsid w:val="00B3779F"/>
    <w:rsid w:val="00B44D13"/>
    <w:rsid w:val="00B77698"/>
    <w:rsid w:val="00B82FA5"/>
    <w:rsid w:val="00BB05CE"/>
    <w:rsid w:val="00BC483E"/>
    <w:rsid w:val="00BD1F01"/>
    <w:rsid w:val="00C14F91"/>
    <w:rsid w:val="00C36511"/>
    <w:rsid w:val="00C47135"/>
    <w:rsid w:val="00C76528"/>
    <w:rsid w:val="00D31F3B"/>
    <w:rsid w:val="00D4208B"/>
    <w:rsid w:val="00D713BC"/>
    <w:rsid w:val="00D83A2D"/>
    <w:rsid w:val="00D908CA"/>
    <w:rsid w:val="00DD06A5"/>
    <w:rsid w:val="00E42D38"/>
    <w:rsid w:val="00E538FA"/>
    <w:rsid w:val="00E7109C"/>
    <w:rsid w:val="00E95528"/>
    <w:rsid w:val="00E95C13"/>
    <w:rsid w:val="00EB1CAB"/>
    <w:rsid w:val="00EE0D8A"/>
    <w:rsid w:val="00F35C3B"/>
    <w:rsid w:val="00F52D05"/>
    <w:rsid w:val="00F65F40"/>
    <w:rsid w:val="00F749D6"/>
    <w:rsid w:val="00F7677E"/>
    <w:rsid w:val="00FC2072"/>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1BDA"/>
  <w15:chartTrackingRefBased/>
  <w15:docId w15:val="{F1FA48D8-8BC2-4431-B585-7E95D6FA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451DEB"/>
    <w:pPr>
      <w:widowControl w:val="0"/>
      <w:autoSpaceDE w:val="0"/>
      <w:autoSpaceDN w:val="0"/>
      <w:spacing w:before="240" w:after="360"/>
      <w:jc w:val="center"/>
      <w:outlineLvl w:val="0"/>
    </w:pPr>
    <w:rPr>
      <w:rFonts w:eastAsia="Arial" w:cs="Arial"/>
      <w:b/>
      <w:bCs/>
      <w:sz w:val="36"/>
      <w:szCs w:val="36"/>
    </w:rPr>
  </w:style>
  <w:style w:type="paragraph" w:styleId="Heading2">
    <w:name w:val="heading 2"/>
    <w:basedOn w:val="Normal"/>
    <w:next w:val="Normal"/>
    <w:link w:val="Heading2Char"/>
    <w:autoRedefine/>
    <w:uiPriority w:val="9"/>
    <w:unhideWhenUsed/>
    <w:qFormat/>
    <w:rsid w:val="00451DEB"/>
    <w:pPr>
      <w:widowControl w:val="0"/>
      <w:autoSpaceDE w:val="0"/>
      <w:autoSpaceDN w:val="0"/>
      <w:spacing w:before="240" w:after="240"/>
      <w:ind w:left="115"/>
      <w:jc w:val="center"/>
      <w:outlineLvl w:val="1"/>
    </w:pPr>
    <w:rPr>
      <w:rFonts w:eastAsia="Arial" w:cs="Arial"/>
      <w:b/>
      <w:bCs/>
      <w:i/>
      <w:sz w:val="32"/>
      <w:szCs w:val="32"/>
    </w:rPr>
  </w:style>
  <w:style w:type="paragraph" w:styleId="Heading3">
    <w:name w:val="heading 3"/>
    <w:basedOn w:val="Normal"/>
    <w:next w:val="Normal"/>
    <w:link w:val="Heading3Char"/>
    <w:autoRedefine/>
    <w:uiPriority w:val="9"/>
    <w:unhideWhenUsed/>
    <w:qFormat/>
    <w:rsid w:val="00AE3B43"/>
    <w:pPr>
      <w:widowControl w:val="0"/>
      <w:autoSpaceDE w:val="0"/>
      <w:autoSpaceDN w:val="0"/>
      <w:spacing w:before="360"/>
      <w:ind w:right="158"/>
      <w:outlineLvl w:val="2"/>
    </w:pPr>
    <w:rPr>
      <w:rFonts w:eastAsia="Arial" w:cs="Arial"/>
      <w:b/>
      <w:i/>
      <w:sz w:val="28"/>
      <w:szCs w:val="26"/>
    </w:rPr>
  </w:style>
  <w:style w:type="paragraph" w:styleId="Heading4">
    <w:name w:val="heading 4"/>
    <w:basedOn w:val="Normal"/>
    <w:next w:val="Normal"/>
    <w:link w:val="Heading4Char"/>
    <w:autoRedefine/>
    <w:uiPriority w:val="9"/>
    <w:unhideWhenUsed/>
    <w:qFormat/>
    <w:rsid w:val="00982781"/>
    <w:pPr>
      <w:widowControl w:val="0"/>
      <w:autoSpaceDE w:val="0"/>
      <w:autoSpaceDN w:val="0"/>
      <w:spacing w:before="240"/>
      <w:outlineLvl w:val="3"/>
    </w:pPr>
    <w:rPr>
      <w:rFonts w:eastAsia="Arial" w:cs="Arial"/>
      <w:b/>
      <w:sz w:val="26"/>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semiHidden/>
    <w:unhideWhenUsed/>
    <w:rsid w:val="0014418E"/>
    <w:pPr>
      <w:tabs>
        <w:tab w:val="center" w:pos="4680"/>
        <w:tab w:val="right" w:pos="9360"/>
      </w:tabs>
    </w:pPr>
  </w:style>
  <w:style w:type="character" w:customStyle="1" w:styleId="FooterChar">
    <w:name w:val="Footer Char"/>
    <w:basedOn w:val="DefaultParagraphFont"/>
    <w:link w:val="Footer"/>
    <w:uiPriority w:val="99"/>
    <w:semiHidden/>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451DEB"/>
    <w:rPr>
      <w:rFonts w:ascii="Arial" w:eastAsia="Arial" w:hAnsi="Arial" w:cs="Arial"/>
      <w:b/>
      <w:bCs/>
      <w:sz w:val="36"/>
      <w:szCs w:val="36"/>
    </w:rPr>
  </w:style>
  <w:style w:type="character" w:customStyle="1" w:styleId="Heading2Char">
    <w:name w:val="Heading 2 Char"/>
    <w:basedOn w:val="DefaultParagraphFont"/>
    <w:link w:val="Heading2"/>
    <w:uiPriority w:val="9"/>
    <w:rsid w:val="00451DEB"/>
    <w:rPr>
      <w:rFonts w:ascii="Arial" w:eastAsia="Arial" w:hAnsi="Arial" w:cs="Arial"/>
      <w:b/>
      <w:bCs/>
      <w:i/>
      <w:sz w:val="32"/>
      <w:szCs w:val="32"/>
    </w:rPr>
  </w:style>
  <w:style w:type="character" w:customStyle="1" w:styleId="Heading3Char">
    <w:name w:val="Heading 3 Char"/>
    <w:basedOn w:val="DefaultParagraphFont"/>
    <w:link w:val="Heading3"/>
    <w:uiPriority w:val="9"/>
    <w:rsid w:val="00AE3B43"/>
    <w:rPr>
      <w:rFonts w:ascii="Arial" w:eastAsia="Arial" w:hAnsi="Arial" w:cs="Arial"/>
      <w:b/>
      <w:i/>
      <w:sz w:val="28"/>
      <w:szCs w:val="26"/>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982781"/>
    <w:rPr>
      <w:rFonts w:ascii="Arial" w:eastAsia="Arial" w:hAnsi="Arial" w:cs="Arial"/>
      <w:b/>
      <w:sz w:val="26"/>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58524253">
          <w:marLeft w:val="0"/>
          <w:marRight w:val="0"/>
          <w:marTop w:val="0"/>
          <w:marBottom w:val="0"/>
          <w:divBdr>
            <w:top w:val="none" w:sz="0" w:space="0" w:color="auto"/>
            <w:left w:val="none" w:sz="0" w:space="0" w:color="auto"/>
            <w:bottom w:val="none" w:sz="0" w:space="0" w:color="auto"/>
            <w:right w:val="none" w:sz="0" w:space="0" w:color="auto"/>
          </w:divBdr>
          <w:divsChild>
            <w:div w:id="1110932152">
              <w:marLeft w:val="0"/>
              <w:marRight w:val="0"/>
              <w:marTop w:val="0"/>
              <w:marBottom w:val="0"/>
              <w:divBdr>
                <w:top w:val="none" w:sz="0" w:space="0" w:color="auto"/>
                <w:left w:val="none" w:sz="0" w:space="0" w:color="auto"/>
                <w:bottom w:val="none" w:sz="0" w:space="0" w:color="auto"/>
                <w:right w:val="none" w:sz="0" w:space="0" w:color="auto"/>
              </w:divBdr>
            </w:div>
            <w:div w:id="239144816">
              <w:marLeft w:val="0"/>
              <w:marRight w:val="0"/>
              <w:marTop w:val="0"/>
              <w:marBottom w:val="0"/>
              <w:divBdr>
                <w:top w:val="none" w:sz="0" w:space="0" w:color="auto"/>
                <w:left w:val="none" w:sz="0" w:space="0" w:color="auto"/>
                <w:bottom w:val="none" w:sz="0" w:space="0" w:color="auto"/>
                <w:right w:val="none" w:sz="0" w:space="0" w:color="auto"/>
              </w:divBdr>
            </w:div>
          </w:divsChild>
        </w:div>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1997568290">
          <w:marLeft w:val="0"/>
          <w:marRight w:val="0"/>
          <w:marTop w:val="0"/>
          <w:marBottom w:val="0"/>
          <w:divBdr>
            <w:top w:val="none" w:sz="0" w:space="0" w:color="auto"/>
            <w:left w:val="none" w:sz="0" w:space="0" w:color="auto"/>
            <w:bottom w:val="none" w:sz="0" w:space="0" w:color="auto"/>
            <w:right w:val="none" w:sz="0" w:space="0" w:color="auto"/>
          </w:divBdr>
        </w:div>
        <w:div w:id="1214923948">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21054710">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26441466">
          <w:marLeft w:val="0"/>
          <w:marRight w:val="0"/>
          <w:marTop w:val="0"/>
          <w:marBottom w:val="0"/>
          <w:divBdr>
            <w:top w:val="none" w:sz="0" w:space="0" w:color="auto"/>
            <w:left w:val="none" w:sz="0" w:space="0" w:color="auto"/>
            <w:bottom w:val="none" w:sz="0" w:space="0" w:color="auto"/>
            <w:right w:val="none" w:sz="0" w:space="0" w:color="auto"/>
          </w:divBdr>
          <w:divsChild>
            <w:div w:id="2119793860">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91905685">
              <w:marLeft w:val="0"/>
              <w:marRight w:val="0"/>
              <w:marTop w:val="0"/>
              <w:marBottom w:val="0"/>
              <w:divBdr>
                <w:top w:val="none" w:sz="0" w:space="0" w:color="auto"/>
                <w:left w:val="none" w:sz="0" w:space="0" w:color="auto"/>
                <w:bottom w:val="none" w:sz="0" w:space="0" w:color="auto"/>
                <w:right w:val="none" w:sz="0" w:space="0" w:color="auto"/>
              </w:divBdr>
            </w:div>
          </w:divsChild>
        </w:div>
        <w:div w:id="30345003">
          <w:marLeft w:val="0"/>
          <w:marRight w:val="0"/>
          <w:marTop w:val="0"/>
          <w:marBottom w:val="0"/>
          <w:divBdr>
            <w:top w:val="none" w:sz="0" w:space="0" w:color="auto"/>
            <w:left w:val="none" w:sz="0" w:space="0" w:color="auto"/>
            <w:bottom w:val="none" w:sz="0" w:space="0" w:color="auto"/>
            <w:right w:val="none" w:sz="0" w:space="0" w:color="auto"/>
          </w:divBdr>
          <w:divsChild>
            <w:div w:id="1851720134">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3645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948320124">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1713919315">
          <w:marLeft w:val="0"/>
          <w:marRight w:val="0"/>
          <w:marTop w:val="0"/>
          <w:marBottom w:val="0"/>
          <w:divBdr>
            <w:top w:val="none" w:sz="0" w:space="0" w:color="auto"/>
            <w:left w:val="none" w:sz="0" w:space="0" w:color="auto"/>
            <w:bottom w:val="none" w:sz="0" w:space="0" w:color="auto"/>
            <w:right w:val="none" w:sz="0" w:space="0" w:color="auto"/>
          </w:divBdr>
        </w:div>
        <w:div w:id="1937250152">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1654217119">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93983044">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1569225192">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 w:id="875853565">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sChild>
        </w:div>
        <w:div w:id="3061748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1425146447">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1350982237">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959994652">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561644941">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sChild>
        </w:div>
        <w:div w:id="114256017">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489639350">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1978413326">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2116974736">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142163654">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189978295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687707645">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416287094">
              <w:marLeft w:val="0"/>
              <w:marRight w:val="0"/>
              <w:marTop w:val="0"/>
              <w:marBottom w:val="0"/>
              <w:divBdr>
                <w:top w:val="none" w:sz="0" w:space="0" w:color="auto"/>
                <w:left w:val="none" w:sz="0" w:space="0" w:color="auto"/>
                <w:bottom w:val="none" w:sz="0" w:space="0" w:color="auto"/>
                <w:right w:val="none" w:sz="0" w:space="0" w:color="auto"/>
              </w:divBdr>
            </w:div>
            <w:div w:id="170877143">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1598556691">
              <w:marLeft w:val="0"/>
              <w:marRight w:val="0"/>
              <w:marTop w:val="0"/>
              <w:marBottom w:val="0"/>
              <w:divBdr>
                <w:top w:val="none" w:sz="0" w:space="0" w:color="auto"/>
                <w:left w:val="none" w:sz="0" w:space="0" w:color="auto"/>
                <w:bottom w:val="none" w:sz="0" w:space="0" w:color="auto"/>
                <w:right w:val="none" w:sz="0" w:space="0" w:color="auto"/>
              </w:divBdr>
            </w:div>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999305975">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122647718">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 w:id="15094582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67391720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51">
          <w:marLeft w:val="0"/>
          <w:marRight w:val="0"/>
          <w:marTop w:val="0"/>
          <w:marBottom w:val="0"/>
          <w:divBdr>
            <w:top w:val="none" w:sz="0" w:space="0" w:color="auto"/>
            <w:left w:val="none" w:sz="0" w:space="0" w:color="auto"/>
            <w:bottom w:val="none" w:sz="0" w:space="0" w:color="auto"/>
            <w:right w:val="none" w:sz="0" w:space="0" w:color="auto"/>
          </w:divBdr>
          <w:divsChild>
            <w:div w:id="1596665023">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558857166">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sChild>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CFF0-C017-4471-890C-93CD3038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Local Indicators Quick Guide - California School Dashboard and System of Support (CA Dept of Education)</vt:lpstr>
    </vt:vector>
  </TitlesOfParts>
  <Company>CA Department of Education</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6 Self-Reflection Tool - California School Dashboard and System of Support (CA Dept of Education)</dc:title>
  <dc:subject>LEAs determine if they meet the adopted performance standards using the self-reflection tool for Priority 6.</dc:subject>
  <dc:creator>Local Agency Systems Support Office</dc:creator>
  <cp:keywords>local, indicators, dashboard, priority, LCFF, self, reflection, tools, measures</cp:keywords>
  <dc:description/>
  <cp:lastModifiedBy>Susan Aglubat-Alvarez</cp:lastModifiedBy>
  <cp:revision>2</cp:revision>
  <dcterms:created xsi:type="dcterms:W3CDTF">2022-01-15T01:48:00Z</dcterms:created>
  <dcterms:modified xsi:type="dcterms:W3CDTF">2022-01-15T01:48:00Z</dcterms:modified>
  <cp:contentStatus/>
</cp:coreProperties>
</file>